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03" w:rsidRPr="0070543B" w:rsidRDefault="00320D03" w:rsidP="0070543B">
      <w:pPr>
        <w:pStyle w:val="SectionNameTOC"/>
        <w:spacing w:line="240" w:lineRule="atLeast"/>
        <w:jc w:val="center"/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</w:pPr>
      <w:r w:rsidRPr="0070543B"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  <w:fldChar w:fldCharType="begin"/>
      </w:r>
      <w:r w:rsidRPr="0070543B"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  <w:instrText>xe "Example of Notice of Rescission of Temporary Rule"</w:instrText>
      </w:r>
      <w:r w:rsidRPr="0070543B"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  <w:fldChar w:fldCharType="end"/>
      </w:r>
      <w:r w:rsidRPr="0070543B"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  <w:t>Example</w:t>
      </w:r>
      <w:r w:rsidR="0070543B" w:rsidRPr="0070543B"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  <w:t xml:space="preserve">: </w:t>
      </w:r>
      <w:r w:rsidRPr="0070543B">
        <w:rPr>
          <w:rFonts w:ascii="Times New Roman" w:hAnsi="Times New Roman" w:cs="Times New Roman"/>
          <w:i/>
          <w:iCs/>
          <w:w w:val="100"/>
          <w:sz w:val="32"/>
          <w:szCs w:val="32"/>
          <w:u w:val="thick"/>
        </w:rPr>
        <w:t xml:space="preserve"> Notice of Rescission of Temporary Rule</w:t>
      </w:r>
    </w:p>
    <w:p w:rsidR="00580B69" w:rsidRDefault="00580B69">
      <w:pPr>
        <w:pStyle w:val="SectionNameTOC"/>
        <w:spacing w:line="240" w:lineRule="atLeast"/>
        <w:rPr>
          <w:rFonts w:ascii="Arial" w:hAnsi="Arial" w:cs="Arial"/>
          <w:i/>
          <w:iCs/>
          <w:w w:val="100"/>
          <w:sz w:val="26"/>
          <w:szCs w:val="26"/>
          <w:u w:val="thick"/>
        </w:rPr>
      </w:pPr>
    </w:p>
    <w:p w:rsidR="0070543B" w:rsidRDefault="0070543B">
      <w:pPr>
        <w:pStyle w:val="SectionNameTOC"/>
        <w:spacing w:line="240" w:lineRule="atLeast"/>
        <w:rPr>
          <w:rFonts w:ascii="Arial" w:hAnsi="Arial" w:cs="Arial"/>
          <w:i/>
          <w:iCs/>
          <w:w w:val="100"/>
          <w:sz w:val="26"/>
          <w:szCs w:val="26"/>
          <w:u w:val="thick"/>
        </w:rPr>
      </w:pPr>
    </w:p>
    <w:p w:rsidR="00320D03" w:rsidRPr="00580B69" w:rsidRDefault="00FD762F">
      <w:pPr>
        <w:pStyle w:val="Center"/>
        <w:rPr>
          <w:i/>
          <w:iCs/>
          <w:w w:val="100"/>
          <w:sz w:val="18"/>
          <w:szCs w:val="18"/>
        </w:rPr>
      </w:pPr>
      <w:proofErr w:type="gramStart"/>
      <w:r w:rsidRPr="00B23DF4">
        <w:rPr>
          <w:w w:val="100"/>
          <w:sz w:val="24"/>
          <w:szCs w:val="24"/>
        </w:rPr>
        <w:t>IDAPA</w:t>
      </w:r>
      <w:r w:rsidRPr="00B07B5A">
        <w:rPr>
          <w:i/>
          <w:w w:val="100"/>
          <w:sz w:val="24"/>
          <w:szCs w:val="24"/>
        </w:rPr>
        <w:t xml:space="preserve"> </w:t>
      </w:r>
      <w:r w:rsidRPr="005D2F43">
        <w:rPr>
          <w:w w:val="100"/>
          <w:sz w:val="24"/>
          <w:szCs w:val="24"/>
        </w:rPr>
        <w:t xml:space="preserve">XX – OFFICIAL AGENCY NAME </w:t>
      </w:r>
      <w:r w:rsidRPr="005D2F43">
        <w:rPr>
          <w:w w:val="100"/>
          <w:sz w:val="24"/>
          <w:szCs w:val="24"/>
        </w:rPr>
        <w:br/>
      </w:r>
      <w:r w:rsidRPr="005D2F43">
        <w:rPr>
          <w:w w:val="100"/>
          <w:sz w:val="24"/>
          <w:szCs w:val="24"/>
        </w:rPr>
        <w:br/>
      </w:r>
      <w:r w:rsidRPr="005D2F43">
        <w:rPr>
          <w:w w:val="100"/>
        </w:rPr>
        <w:t xml:space="preserve">XX.XX.XX - RULES GOVERNING… </w:t>
      </w:r>
      <w:r w:rsidRPr="005D2F43">
        <w:rPr>
          <w:w w:val="100"/>
        </w:rPr>
        <w:br/>
      </w:r>
      <w:r w:rsidRPr="005D2F43">
        <w:rPr>
          <w:w w:val="100"/>
        </w:rPr>
        <w:br/>
        <w:t>DOCKET NO.</w:t>
      </w:r>
      <w:proofErr w:type="gramEnd"/>
      <w:r w:rsidRPr="005D2F43">
        <w:rPr>
          <w:w w:val="100"/>
        </w:rPr>
        <w:t xml:space="preserve"> XX-XXXX-XXXX</w:t>
      </w:r>
      <w:r w:rsidRPr="005D2F43">
        <w:rPr>
          <w:w w:val="100"/>
        </w:rPr>
        <w:br/>
      </w:r>
      <w:bookmarkStart w:id="0" w:name="_GoBack"/>
      <w:bookmarkEnd w:id="0"/>
      <w:r w:rsidR="00320D03" w:rsidRPr="00580B69">
        <w:rPr>
          <w:i/>
          <w:iCs/>
          <w:w w:val="100"/>
        </w:rPr>
        <w:t xml:space="preserve"> </w:t>
      </w:r>
      <w:r w:rsidR="00320D03" w:rsidRPr="00580B69">
        <w:rPr>
          <w:i/>
          <w:w w:val="100"/>
        </w:rPr>
        <w:t xml:space="preserve"> </w:t>
      </w:r>
      <w:r w:rsidR="00320D03" w:rsidRPr="00580B69">
        <w:rPr>
          <w:i/>
          <w:w w:val="100"/>
          <w:sz w:val="18"/>
          <w:szCs w:val="18"/>
        </w:rPr>
        <w:t>(</w:t>
      </w:r>
      <w:r w:rsidR="00320D03" w:rsidRPr="00580B69">
        <w:rPr>
          <w:i/>
          <w:iCs/>
          <w:w w:val="100"/>
          <w:sz w:val="18"/>
          <w:szCs w:val="18"/>
        </w:rPr>
        <w:t>Use Docket No. previously assigned to this rulemaking)</w:t>
      </w:r>
    </w:p>
    <w:p w:rsidR="00320D03" w:rsidRDefault="00320D03" w:rsidP="00580B69">
      <w:pPr>
        <w:pStyle w:val="DocketNumTOC"/>
        <w:rPr>
          <w:w w:val="100"/>
        </w:rPr>
      </w:pPr>
      <w:r>
        <w:rPr>
          <w:w w:val="100"/>
        </w:rPr>
        <w:fldChar w:fldCharType="begin"/>
      </w:r>
      <w:r>
        <w:rPr>
          <w:w w:val="100"/>
        </w:rPr>
        <w:instrText>xe "Notice of Rescission of Temporary Rule"</w:instrText>
      </w:r>
      <w:r>
        <w:rPr>
          <w:w w:val="100"/>
        </w:rPr>
        <w:fldChar w:fldCharType="end"/>
      </w:r>
      <w:r>
        <w:rPr>
          <w:w w:val="100"/>
        </w:rPr>
        <w:t xml:space="preserve"> NOTICE OF RULEMAKING</w:t>
      </w:r>
      <w:r w:rsidR="00580B69">
        <w:rPr>
          <w:w w:val="100"/>
        </w:rPr>
        <w:t xml:space="preserve"> - </w:t>
      </w:r>
      <w:r>
        <w:rPr>
          <w:w w:val="100"/>
        </w:rPr>
        <w:t>RESCISSION OF TEMPORARY RULE</w:t>
      </w:r>
    </w:p>
    <w:p w:rsidR="00580B69" w:rsidRPr="00580B69" w:rsidRDefault="00580B69" w:rsidP="00580B69">
      <w:pPr>
        <w:pStyle w:val="CenterTOC"/>
      </w:pPr>
    </w:p>
    <w:p w:rsidR="00320D03" w:rsidRDefault="00320D03">
      <w:pPr>
        <w:pStyle w:val="Body"/>
        <w:rPr>
          <w:w w:val="100"/>
        </w:rPr>
      </w:pPr>
      <w:r>
        <w:rPr>
          <w:b/>
          <w:bCs/>
          <w:w w:val="100"/>
        </w:rPr>
        <w:t>AUTHORITY:</w:t>
      </w:r>
      <w:r>
        <w:rPr>
          <w:w w:val="100"/>
        </w:rPr>
        <w:t xml:space="preserve"> In compliance with Section 67-5226, Idaho Code, notice is hereby given that this agency has rescinded the temporary rule previou</w:t>
      </w:r>
      <w:r w:rsidR="00580B69">
        <w:rPr>
          <w:w w:val="100"/>
        </w:rPr>
        <w:t>s</w:t>
      </w:r>
      <w:r>
        <w:rPr>
          <w:w w:val="100"/>
        </w:rPr>
        <w:t>ly adopted under this docket. The action is authorized pursuant to Section(s) (</w:t>
      </w:r>
      <w:r>
        <w:rPr>
          <w:i/>
          <w:iCs/>
          <w:w w:val="100"/>
        </w:rPr>
        <w:t>include the agency’s specific statutory authority for rulemaking)</w:t>
      </w:r>
      <w:r>
        <w:rPr>
          <w:w w:val="100"/>
        </w:rPr>
        <w:t xml:space="preserve">, Idaho Code, and </w:t>
      </w:r>
      <w:r>
        <w:rPr>
          <w:i/>
          <w:iCs/>
          <w:w w:val="100"/>
        </w:rPr>
        <w:t>(include any citation to a federal statute or regulation if that is the basis of authority or requirement for the rulemaking)</w:t>
      </w:r>
      <w:r>
        <w:rPr>
          <w:w w:val="100"/>
        </w:rPr>
        <w:t>.</w:t>
      </w:r>
    </w:p>
    <w:p w:rsidR="00320D03" w:rsidRDefault="00320D03">
      <w:pPr>
        <w:pStyle w:val="Body"/>
        <w:rPr>
          <w:w w:val="100"/>
        </w:rPr>
      </w:pPr>
    </w:p>
    <w:p w:rsidR="00320D03" w:rsidRDefault="00320D03">
      <w:pPr>
        <w:pStyle w:val="Body"/>
        <w:rPr>
          <w:w w:val="100"/>
        </w:rPr>
      </w:pPr>
    </w:p>
    <w:p w:rsidR="00320D03" w:rsidRDefault="00320D03">
      <w:pPr>
        <w:pStyle w:val="Body"/>
        <w:rPr>
          <w:w w:val="100"/>
        </w:rPr>
      </w:pPr>
      <w:r>
        <w:rPr>
          <w:b/>
          <w:bCs/>
          <w:w w:val="100"/>
        </w:rPr>
        <w:t>DESCRIPTIVE SUMMARY:</w:t>
      </w:r>
      <w:r>
        <w:rPr>
          <w:w w:val="100"/>
        </w:rPr>
        <w:t xml:space="preserve"> The following is a concise explanatory statement of the reasons for rescinding the temporary rule.</w:t>
      </w:r>
    </w:p>
    <w:p w:rsidR="00320D03" w:rsidRDefault="00320D03">
      <w:pPr>
        <w:pStyle w:val="Body"/>
        <w:rPr>
          <w:w w:val="100"/>
        </w:rPr>
      </w:pPr>
    </w:p>
    <w:p w:rsidR="00320D03" w:rsidRDefault="00320D03">
      <w:pPr>
        <w:pStyle w:val="Body"/>
        <w:jc w:val="center"/>
        <w:rPr>
          <w:b/>
          <w:bCs/>
          <w:i/>
          <w:iCs/>
          <w:w w:val="100"/>
        </w:rPr>
      </w:pPr>
      <w:r>
        <w:rPr>
          <w:b/>
          <w:bCs/>
          <w:i/>
          <w:iCs/>
          <w:w w:val="100"/>
        </w:rPr>
        <w:t>(Include a de</w:t>
      </w:r>
      <w:r w:rsidR="00850496">
        <w:rPr>
          <w:b/>
          <w:bCs/>
          <w:i/>
          <w:iCs/>
          <w:w w:val="100"/>
        </w:rPr>
        <w:t>tailed</w:t>
      </w:r>
      <w:r>
        <w:rPr>
          <w:b/>
          <w:bCs/>
          <w:i/>
          <w:iCs/>
          <w:w w:val="100"/>
        </w:rPr>
        <w:t xml:space="preserve"> summary stating the reason</w:t>
      </w:r>
      <w:r w:rsidR="00E5501E">
        <w:rPr>
          <w:b/>
          <w:bCs/>
          <w:i/>
          <w:iCs/>
          <w:w w:val="100"/>
        </w:rPr>
        <w:t>(</w:t>
      </w:r>
      <w:r>
        <w:rPr>
          <w:b/>
          <w:bCs/>
          <w:i/>
          <w:iCs/>
          <w:w w:val="100"/>
        </w:rPr>
        <w:t>s</w:t>
      </w:r>
      <w:r w:rsidR="00E5501E">
        <w:rPr>
          <w:b/>
          <w:bCs/>
          <w:i/>
          <w:iCs/>
          <w:w w:val="100"/>
        </w:rPr>
        <w:t>) the temporary is being rescinded</w:t>
      </w:r>
      <w:r>
        <w:rPr>
          <w:b/>
          <w:bCs/>
          <w:i/>
          <w:iCs/>
          <w:w w:val="100"/>
        </w:rPr>
        <w:t>.)</w:t>
      </w:r>
    </w:p>
    <w:p w:rsidR="00320D03" w:rsidRDefault="00320D03">
      <w:pPr>
        <w:pStyle w:val="Body"/>
        <w:rPr>
          <w:w w:val="100"/>
        </w:rPr>
      </w:pPr>
    </w:p>
    <w:p w:rsidR="00320D03" w:rsidRDefault="00320D03">
      <w:pPr>
        <w:pStyle w:val="Body"/>
        <w:rPr>
          <w:w w:val="100"/>
        </w:rPr>
      </w:pPr>
    </w:p>
    <w:p w:rsidR="00320D03" w:rsidRDefault="00320D03">
      <w:pPr>
        <w:pStyle w:val="Body"/>
        <w:rPr>
          <w:i/>
          <w:iCs/>
          <w:w w:val="100"/>
        </w:rPr>
      </w:pPr>
      <w:r>
        <w:rPr>
          <w:b/>
          <w:bCs/>
          <w:w w:val="100"/>
        </w:rPr>
        <w:t xml:space="preserve">ASSISTANCE ON TECHNICAL QUESTIONS: </w:t>
      </w:r>
      <w:r>
        <w:rPr>
          <w:w w:val="100"/>
        </w:rPr>
        <w:t xml:space="preserve">For assistance on technical questions concerning the rescission of this temporary rule, </w:t>
      </w:r>
      <w:proofErr w:type="gramStart"/>
      <w:r>
        <w:rPr>
          <w:w w:val="100"/>
        </w:rPr>
        <w:t>contact (</w:t>
      </w:r>
      <w:r>
        <w:rPr>
          <w:i/>
          <w:iCs/>
          <w:w w:val="100"/>
        </w:rPr>
        <w:t>include</w:t>
      </w:r>
      <w:proofErr w:type="gramEnd"/>
      <w:r>
        <w:rPr>
          <w:i/>
          <w:iCs/>
          <w:w w:val="100"/>
        </w:rPr>
        <w:t xml:space="preserve"> the appropriate name and phone number).</w:t>
      </w:r>
    </w:p>
    <w:p w:rsidR="00320D03" w:rsidRDefault="00320D03">
      <w:pPr>
        <w:pStyle w:val="Body"/>
        <w:rPr>
          <w:w w:val="100"/>
        </w:rPr>
      </w:pPr>
    </w:p>
    <w:p w:rsidR="00320D03" w:rsidRDefault="00320D03">
      <w:pPr>
        <w:pStyle w:val="Body"/>
        <w:rPr>
          <w:w w:val="100"/>
        </w:rPr>
      </w:pPr>
    </w:p>
    <w:p w:rsidR="00320D03" w:rsidRDefault="00320D03">
      <w:pPr>
        <w:pStyle w:val="Body"/>
        <w:rPr>
          <w:w w:val="100"/>
        </w:rPr>
      </w:pPr>
    </w:p>
    <w:p w:rsidR="00320D03" w:rsidRDefault="00320D03">
      <w:pPr>
        <w:pStyle w:val="Body"/>
        <w:rPr>
          <w:w w:val="100"/>
        </w:rPr>
      </w:pPr>
      <w:r>
        <w:rPr>
          <w:w w:val="100"/>
        </w:rPr>
        <w:t>DATED this (</w:t>
      </w:r>
      <w:r>
        <w:rPr>
          <w:i/>
          <w:iCs/>
          <w:w w:val="100"/>
        </w:rPr>
        <w:t>include the date the document is signed</w:t>
      </w:r>
      <w:r>
        <w:rPr>
          <w:w w:val="100"/>
        </w:rPr>
        <w:t>).</w:t>
      </w:r>
    </w:p>
    <w:p w:rsidR="00320D03" w:rsidRDefault="00320D03">
      <w:pPr>
        <w:pStyle w:val="Body"/>
        <w:rPr>
          <w:w w:val="100"/>
        </w:rPr>
      </w:pPr>
    </w:p>
    <w:p w:rsidR="00320D03" w:rsidRDefault="00320D03">
      <w:pPr>
        <w:pStyle w:val="Body"/>
        <w:rPr>
          <w:w w:val="100"/>
        </w:rPr>
      </w:pPr>
    </w:p>
    <w:p w:rsidR="00320D03" w:rsidRDefault="00320D03">
      <w:pPr>
        <w:pStyle w:val="Body"/>
        <w:rPr>
          <w:w w:val="100"/>
        </w:rPr>
      </w:pPr>
    </w:p>
    <w:p w:rsidR="00320D03" w:rsidRDefault="00320D03">
      <w:pPr>
        <w:pStyle w:val="Body"/>
        <w:rPr>
          <w:w w:val="100"/>
        </w:rPr>
      </w:pPr>
    </w:p>
    <w:p w:rsidR="00320D03" w:rsidRDefault="00320D03">
      <w:pPr>
        <w:pStyle w:val="Body"/>
        <w:rPr>
          <w:i/>
          <w:iCs/>
          <w:w w:val="100"/>
        </w:rPr>
      </w:pPr>
      <w:r>
        <w:rPr>
          <w:i/>
          <w:iCs/>
          <w:w w:val="100"/>
        </w:rPr>
        <w:t>Name</w:t>
      </w:r>
    </w:p>
    <w:p w:rsidR="00320D03" w:rsidRDefault="00320D03">
      <w:pPr>
        <w:pStyle w:val="Body"/>
        <w:rPr>
          <w:i/>
          <w:iCs/>
          <w:w w:val="100"/>
        </w:rPr>
      </w:pPr>
      <w:r>
        <w:rPr>
          <w:i/>
          <w:iCs/>
          <w:w w:val="100"/>
        </w:rPr>
        <w:t>Title</w:t>
      </w:r>
    </w:p>
    <w:p w:rsidR="00320D03" w:rsidRDefault="00320D03">
      <w:pPr>
        <w:pStyle w:val="Body"/>
        <w:rPr>
          <w:i/>
          <w:iCs/>
          <w:w w:val="100"/>
        </w:rPr>
      </w:pPr>
      <w:r>
        <w:rPr>
          <w:i/>
          <w:iCs/>
          <w:w w:val="100"/>
        </w:rPr>
        <w:t>Agency/Division</w:t>
      </w:r>
    </w:p>
    <w:p w:rsidR="00320D03" w:rsidRDefault="00320D03">
      <w:pPr>
        <w:pStyle w:val="Body"/>
        <w:rPr>
          <w:i/>
          <w:iCs/>
          <w:w w:val="100"/>
        </w:rPr>
      </w:pPr>
      <w:r>
        <w:rPr>
          <w:i/>
          <w:iCs/>
          <w:w w:val="100"/>
        </w:rPr>
        <w:t>Physical Address</w:t>
      </w:r>
    </w:p>
    <w:p w:rsidR="00320D03" w:rsidRDefault="00320D03">
      <w:pPr>
        <w:pStyle w:val="Body"/>
        <w:rPr>
          <w:i/>
          <w:iCs/>
          <w:w w:val="100"/>
        </w:rPr>
      </w:pPr>
      <w:r>
        <w:rPr>
          <w:i/>
          <w:iCs/>
          <w:w w:val="100"/>
        </w:rPr>
        <w:t>Mailing Address</w:t>
      </w:r>
    </w:p>
    <w:p w:rsidR="00320D03" w:rsidRDefault="00320D03">
      <w:pPr>
        <w:pStyle w:val="Body"/>
        <w:rPr>
          <w:i/>
          <w:iCs/>
          <w:w w:val="100"/>
        </w:rPr>
      </w:pPr>
      <w:r>
        <w:rPr>
          <w:i/>
          <w:iCs/>
          <w:w w:val="100"/>
        </w:rPr>
        <w:t>City, State and Zip</w:t>
      </w:r>
    </w:p>
    <w:p w:rsidR="00320D03" w:rsidRDefault="00E44E10">
      <w:pPr>
        <w:pStyle w:val="Body"/>
        <w:rPr>
          <w:i/>
          <w:iCs/>
          <w:w w:val="100"/>
        </w:rPr>
      </w:pPr>
      <w:r>
        <w:rPr>
          <w:i/>
          <w:iCs/>
          <w:w w:val="100"/>
        </w:rPr>
        <w:t>phone,  fax</w:t>
      </w:r>
    </w:p>
    <w:sectPr w:rsidR="00320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A2" w:rsidRDefault="003B10A2">
      <w:r>
        <w:separator/>
      </w:r>
    </w:p>
  </w:endnote>
  <w:endnote w:type="continuationSeparator" w:id="0">
    <w:p w:rsidR="003B10A2" w:rsidRDefault="003B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B2C" w:rsidRDefault="005E5B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B2C" w:rsidRDefault="005E5B2C">
    <w:pPr>
      <w:pStyle w:val="Footer"/>
      <w:tabs>
        <w:tab w:val="clear" w:pos="3600"/>
        <w:tab w:val="clear" w:pos="7200"/>
        <w:tab w:val="center" w:pos="4680"/>
        <w:tab w:val="right" w:pos="9360"/>
      </w:tabs>
      <w:rPr>
        <w:w w:val="100"/>
      </w:rPr>
    </w:pPr>
    <w:r>
      <w:rPr>
        <w:w w:val="100"/>
      </w:rPr>
      <w:t xml:space="preserve">   </w:t>
    </w:r>
    <w:r>
      <w:rPr>
        <w:w w:val="100"/>
      </w:rPr>
      <w:tab/>
    </w:r>
    <w:r>
      <w:rPr>
        <w:rStyle w:val="Bold"/>
        <w:w w:val="100"/>
      </w:rPr>
      <w:t xml:space="preserve">Page </w:t>
    </w:r>
    <w:r>
      <w:rPr>
        <w:rStyle w:val="Bold"/>
        <w:w w:val="100"/>
      </w:rPr>
      <w:fldChar w:fldCharType="begin"/>
    </w:r>
    <w:r>
      <w:rPr>
        <w:rStyle w:val="Bold"/>
        <w:w w:val="100"/>
      </w:rPr>
      <w:instrText xml:space="preserve"> PAGE </w:instrText>
    </w:r>
    <w:r>
      <w:rPr>
        <w:rStyle w:val="Bold"/>
        <w:w w:val="100"/>
      </w:rPr>
      <w:fldChar w:fldCharType="separate"/>
    </w:r>
    <w:r>
      <w:rPr>
        <w:rStyle w:val="Bold"/>
        <w:w w:val="100"/>
      </w:rPr>
      <w:t xml:space="preserve"> 85</w:t>
    </w:r>
    <w:r>
      <w:rPr>
        <w:rStyle w:val="Bold"/>
        <w:w w:val="100"/>
      </w:rPr>
      <w:fldChar w:fldCharType="end"/>
    </w:r>
    <w:r>
      <w:rPr>
        <w:w w:val="100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B2C" w:rsidRDefault="005E5B2C">
    <w:pPr>
      <w:pStyle w:val="Footer"/>
      <w:tabs>
        <w:tab w:val="clear" w:pos="3600"/>
        <w:tab w:val="clear" w:pos="7200"/>
        <w:tab w:val="center" w:pos="4680"/>
        <w:tab w:val="right" w:pos="9360"/>
      </w:tabs>
      <w:rPr>
        <w:w w:val="1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A2" w:rsidRDefault="003B10A2">
      <w:r>
        <w:separator/>
      </w:r>
    </w:p>
  </w:footnote>
  <w:footnote w:type="continuationSeparator" w:id="0">
    <w:p w:rsidR="003B10A2" w:rsidRDefault="003B1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B2C" w:rsidRDefault="005E5B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B2C" w:rsidRDefault="005E5B2C">
    <w:pPr>
      <w:widowControl w:val="0"/>
      <w:autoSpaceDE w:val="0"/>
      <w:autoSpaceDN w:val="0"/>
      <w:adjustRightInd w:val="0"/>
      <w:rPr>
        <w:rFonts w:ascii="Goudy" w:hAnsi="Goud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B2C" w:rsidRDefault="005E5B2C">
    <w:pPr>
      <w:pStyle w:val="WPNoTag"/>
      <w:widowControl/>
      <w:tabs>
        <w:tab w:val="right" w:pos="1440"/>
      </w:tabs>
      <w:spacing w:before="100" w:after="180" w:line="260" w:lineRule="atLeast"/>
      <w:rPr>
        <w:rFonts w:ascii="Times New Roman" w:hAnsi="Times New Roman" w:cs="Times New Roman"/>
        <w:w w:val="1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782"/>
    <w:rsid w:val="00320D03"/>
    <w:rsid w:val="003B10A2"/>
    <w:rsid w:val="00580B69"/>
    <w:rsid w:val="005E5B2C"/>
    <w:rsid w:val="006F6782"/>
    <w:rsid w:val="0070543B"/>
    <w:rsid w:val="00850496"/>
    <w:rsid w:val="00E44E10"/>
    <w:rsid w:val="00E5501E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Tag">
    <w:name w:val="WPNoTag"/>
    <w:pPr>
      <w:widowControl w:val="0"/>
      <w:suppressAutoHyphens/>
      <w:autoSpaceDE w:val="0"/>
      <w:autoSpaceDN w:val="0"/>
      <w:adjustRightInd w:val="0"/>
    </w:pPr>
    <w:rPr>
      <w:rFonts w:ascii="Courier" w:hAnsi="Courier" w:cs="Courier"/>
      <w:color w:val="000000"/>
      <w:w w:val="0"/>
      <w:sz w:val="24"/>
      <w:szCs w:val="24"/>
    </w:rPr>
  </w:style>
  <w:style w:type="paragraph" w:customStyle="1" w:styleId="IDTOC">
    <w:name w:val="ID TOC"/>
    <w:pPr>
      <w:tabs>
        <w:tab w:val="left" w:pos="720"/>
        <w:tab w:val="right" w:pos="7200"/>
      </w:tabs>
      <w:suppressAutoHyphens/>
      <w:autoSpaceDE w:val="0"/>
      <w:autoSpaceDN w:val="0"/>
      <w:adjustRightInd w:val="0"/>
      <w:spacing w:before="80" w:after="80" w:line="160" w:lineRule="atLeast"/>
    </w:pPr>
    <w:rPr>
      <w:color w:val="FFFFFF"/>
      <w:w w:val="0"/>
      <w:sz w:val="14"/>
      <w:szCs w:val="14"/>
    </w:rPr>
  </w:style>
  <w:style w:type="paragraph" w:customStyle="1" w:styleId="DocketNumTOC">
    <w:name w:val="DocketNumTOC"/>
    <w:next w:val="CenterTOC"/>
    <w:pPr>
      <w:keepNext/>
      <w:tabs>
        <w:tab w:val="left" w:pos="720"/>
      </w:tabs>
      <w:suppressAutoHyphens/>
      <w:autoSpaceDE w:val="0"/>
      <w:autoSpaceDN w:val="0"/>
      <w:adjustRightInd w:val="0"/>
      <w:spacing w:before="180" w:after="180" w:line="20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SectionNameTOC">
    <w:name w:val="Section Name TOC"/>
    <w:pPr>
      <w:keepNext/>
      <w:tabs>
        <w:tab w:val="left" w:pos="720"/>
        <w:tab w:val="left" w:pos="1440"/>
        <w:tab w:val="right" w:pos="7200"/>
      </w:tabs>
      <w:suppressAutoHyphens/>
      <w:autoSpaceDE w:val="0"/>
      <w:autoSpaceDN w:val="0"/>
      <w:adjustRightInd w:val="0"/>
      <w:spacing w:line="200" w:lineRule="atLeast"/>
      <w:jc w:val="both"/>
    </w:pPr>
    <w:rPr>
      <w:rFonts w:ascii="Times" w:hAnsi="Times" w:cs="Times"/>
      <w:b/>
      <w:bCs/>
      <w:color w:val="000000"/>
      <w:w w:val="0"/>
    </w:rPr>
  </w:style>
  <w:style w:type="paragraph" w:customStyle="1" w:styleId="IDAPATOC">
    <w:name w:val="IDAPA TOC"/>
    <w:next w:val="Center"/>
    <w:pPr>
      <w:keepNext/>
      <w:tabs>
        <w:tab w:val="left" w:pos="720"/>
      </w:tabs>
      <w:suppressAutoHyphens/>
      <w:autoSpaceDE w:val="0"/>
      <w:autoSpaceDN w:val="0"/>
      <w:adjustRightInd w:val="0"/>
      <w:spacing w:before="160" w:after="160" w:line="18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nter">
    <w:name w:val="Center"/>
    <w:next w:val="DocketNumTOC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18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reak">
    <w:name w:val="Break"/>
    <w:next w:val="Section"/>
    <w:pPr>
      <w:keepNext/>
      <w:tabs>
        <w:tab w:val="left" w:pos="720"/>
      </w:tabs>
      <w:suppressAutoHyphens/>
      <w:autoSpaceDE w:val="0"/>
      <w:autoSpaceDN w:val="0"/>
      <w:adjustRightInd w:val="0"/>
      <w:spacing w:before="160" w:after="160" w:line="220" w:lineRule="atLeast"/>
      <w:jc w:val="center"/>
    </w:pPr>
    <w:rPr>
      <w:rFonts w:ascii="Arial" w:hAnsi="Arial" w:cs="Arial"/>
      <w:b/>
      <w:bCs/>
      <w:i/>
      <w:iCs/>
      <w:color w:val="000000"/>
      <w:w w:val="0"/>
    </w:rPr>
  </w:style>
  <w:style w:type="paragraph" w:customStyle="1" w:styleId="CenterTOC">
    <w:name w:val="CenterTOC"/>
    <w:next w:val="Center"/>
    <w:pPr>
      <w:keepNext/>
      <w:tabs>
        <w:tab w:val="left" w:pos="720"/>
      </w:tabs>
      <w:suppressAutoHyphens/>
      <w:autoSpaceDE w:val="0"/>
      <w:autoSpaceDN w:val="0"/>
      <w:adjustRightInd w:val="0"/>
      <w:spacing w:before="160" w:after="160" w:line="18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styleId="Header">
    <w:name w:val="header"/>
    <w:basedOn w:val="Normal"/>
    <w:next w:val="HeaderNext"/>
    <w:pPr>
      <w:keepNext/>
      <w:widowControl w:val="0"/>
      <w:pBdr>
        <w:top w:val="single" w:sz="8" w:space="0" w:color="auto"/>
      </w:pBdr>
      <w:tabs>
        <w:tab w:val="right" w:pos="720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b/>
      <w:bCs/>
      <w:i/>
      <w:iCs/>
      <w:color w:val="000000"/>
      <w:w w:val="0"/>
      <w:sz w:val="20"/>
      <w:szCs w:val="20"/>
    </w:rPr>
  </w:style>
  <w:style w:type="paragraph" w:customStyle="1" w:styleId="HeaderNext">
    <w:name w:val="HeaderNext"/>
    <w:pPr>
      <w:keepNext/>
      <w:widowControl w:val="0"/>
      <w:pBdr>
        <w:bottom w:val="single" w:sz="8" w:space="0" w:color="auto"/>
      </w:pBdr>
      <w:tabs>
        <w:tab w:val="right" w:pos="720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b/>
      <w:bCs/>
      <w:i/>
      <w:iCs/>
      <w:color w:val="000000"/>
      <w:w w:val="0"/>
    </w:rPr>
  </w:style>
  <w:style w:type="paragraph" w:customStyle="1" w:styleId="Note">
    <w:name w:val="Note"/>
    <w:pPr>
      <w:suppressAutoHyphens/>
      <w:autoSpaceDE w:val="0"/>
      <w:autoSpaceDN w:val="0"/>
      <w:adjustRightInd w:val="0"/>
      <w:spacing w:line="260" w:lineRule="atLeast"/>
    </w:pPr>
    <w:rPr>
      <w:color w:val="000000"/>
      <w:w w:val="0"/>
      <w:sz w:val="22"/>
      <w:szCs w:val="22"/>
    </w:rPr>
  </w:style>
  <w:style w:type="paragraph" w:customStyle="1" w:styleId="TOCLevel1">
    <w:name w:val="TOC Level 1"/>
    <w:pPr>
      <w:widowControl w:val="0"/>
      <w:tabs>
        <w:tab w:val="left" w:pos="1860"/>
        <w:tab w:val="right" w:leader="dot" w:pos="75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</w:rPr>
  </w:style>
  <w:style w:type="paragraph" w:customStyle="1" w:styleId="TOCLevel2">
    <w:name w:val="TOC Level 2"/>
    <w:pPr>
      <w:widowControl w:val="0"/>
      <w:tabs>
        <w:tab w:val="left" w:pos="2160"/>
        <w:tab w:val="right" w:leader="dot" w:pos="7540"/>
      </w:tabs>
      <w:autoSpaceDE w:val="0"/>
      <w:autoSpaceDN w:val="0"/>
      <w:adjustRightInd w:val="0"/>
      <w:spacing w:before="60" w:after="60" w:line="220" w:lineRule="atLeast"/>
      <w:ind w:firstLine="1080"/>
    </w:pPr>
    <w:rPr>
      <w:color w:val="000000"/>
      <w:w w:val="0"/>
    </w:rPr>
  </w:style>
  <w:style w:type="paragraph" w:styleId="Date">
    <w:name w:val="Date"/>
    <w:basedOn w:val="Normal"/>
    <w:next w:val="Normal"/>
    <w:pPr>
      <w:tabs>
        <w:tab w:val="left" w:pos="720"/>
        <w:tab w:val="left" w:pos="1440"/>
        <w:tab w:val="right" w:pos="7200"/>
      </w:tabs>
      <w:suppressAutoHyphens/>
      <w:autoSpaceDE w:val="0"/>
      <w:autoSpaceDN w:val="0"/>
      <w:adjustRightInd w:val="0"/>
      <w:spacing w:after="100" w:line="240" w:lineRule="atLeast"/>
      <w:jc w:val="right"/>
    </w:pPr>
    <w:rPr>
      <w:color w:val="000000"/>
      <w:w w:val="0"/>
      <w:sz w:val="20"/>
      <w:szCs w:val="20"/>
    </w:rPr>
  </w:style>
  <w:style w:type="paragraph" w:customStyle="1" w:styleId="NoticeTOC">
    <w:name w:val="Notice TOC"/>
    <w:next w:val="Center"/>
    <w:pPr>
      <w:keepNext/>
      <w:tabs>
        <w:tab w:val="left" w:pos="720"/>
      </w:tabs>
      <w:suppressAutoHyphens/>
      <w:autoSpaceDE w:val="0"/>
      <w:autoSpaceDN w:val="0"/>
      <w:adjustRightInd w:val="0"/>
      <w:spacing w:before="160" w:after="160" w:line="18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Section">
    <w:name w:val="Section"/>
    <w:next w:val="Body"/>
    <w:pPr>
      <w:keepNext/>
      <w:tabs>
        <w:tab w:val="left" w:pos="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w w:val="0"/>
    </w:rPr>
  </w:style>
  <w:style w:type="paragraph" w:customStyle="1" w:styleId="TOCLevel3">
    <w:name w:val="TOC Level 3"/>
    <w:pPr>
      <w:widowControl w:val="0"/>
      <w:tabs>
        <w:tab w:val="left" w:pos="2160"/>
        <w:tab w:val="right" w:leader="dot" w:pos="7540"/>
      </w:tabs>
      <w:autoSpaceDE w:val="0"/>
      <w:autoSpaceDN w:val="0"/>
      <w:adjustRightInd w:val="0"/>
      <w:spacing w:before="60" w:after="60" w:line="220" w:lineRule="atLeast"/>
      <w:ind w:firstLine="1440"/>
    </w:pPr>
    <w:rPr>
      <w:color w:val="000000"/>
      <w:w w:val="0"/>
    </w:rPr>
  </w:style>
  <w:style w:type="paragraph" w:customStyle="1" w:styleId="TOCLevel4">
    <w:name w:val="TOC Level 4"/>
    <w:pPr>
      <w:widowControl w:val="0"/>
      <w:tabs>
        <w:tab w:val="left" w:pos="2160"/>
        <w:tab w:val="right" w:leader="dot" w:pos="7540"/>
      </w:tabs>
      <w:autoSpaceDE w:val="0"/>
      <w:autoSpaceDN w:val="0"/>
      <w:adjustRightInd w:val="0"/>
      <w:spacing w:before="60" w:after="60" w:line="220" w:lineRule="atLeast"/>
      <w:ind w:firstLine="1080"/>
    </w:pPr>
    <w:rPr>
      <w:color w:val="000000"/>
      <w:w w:val="0"/>
    </w:rPr>
  </w:style>
  <w:style w:type="paragraph" w:customStyle="1" w:styleId="TitleTOC">
    <w:name w:val="Title TOC"/>
    <w:next w:val="DocketNumTOC"/>
    <w:pPr>
      <w:keepNext/>
      <w:tabs>
        <w:tab w:val="left" w:pos="720"/>
      </w:tabs>
      <w:suppressAutoHyphens/>
      <w:autoSpaceDE w:val="0"/>
      <w:autoSpaceDN w:val="0"/>
      <w:adjustRightInd w:val="0"/>
      <w:spacing w:before="160" w:after="160" w:line="18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pPr>
      <w:widowControl w:val="0"/>
      <w:tabs>
        <w:tab w:val="left" w:pos="720"/>
        <w:tab w:val="left" w:pos="1440"/>
        <w:tab w:val="right" w:pos="9360"/>
      </w:tabs>
      <w:suppressAutoHyphens/>
      <w:autoSpaceDE w:val="0"/>
      <w:autoSpaceDN w:val="0"/>
      <w:adjustRightInd w:val="0"/>
      <w:spacing w:line="200" w:lineRule="atLeast"/>
      <w:jc w:val="both"/>
    </w:pPr>
    <w:rPr>
      <w:rFonts w:ascii="Times" w:hAnsi="Times" w:cs="Times"/>
      <w:color w:val="000000"/>
      <w:w w:val="0"/>
    </w:rPr>
  </w:style>
  <w:style w:type="paragraph" w:customStyle="1" w:styleId="CellBody-10pt">
    <w:name w:val="CellBody-10pt"/>
    <w:pPr>
      <w:widowControl w:val="0"/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w w:val="0"/>
    </w:rPr>
  </w:style>
  <w:style w:type="paragraph" w:customStyle="1" w:styleId="CellBody-9pt">
    <w:name w:val="CellBody-9pt"/>
    <w:pPr>
      <w:widowControl w:val="0"/>
      <w:autoSpaceDE w:val="0"/>
      <w:autoSpaceDN w:val="0"/>
      <w:adjustRightInd w:val="0"/>
      <w:spacing w:line="220" w:lineRule="atLeast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CellHeading-10pt">
    <w:name w:val="CellHeading-10pt"/>
    <w:pPr>
      <w:widowControl w:val="0"/>
      <w:suppressAutoHyphens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-9pt">
    <w:name w:val="CellHeading-9pt"/>
    <w:pPr>
      <w:widowControl w:val="0"/>
      <w:suppressAutoHyphens/>
      <w:autoSpaceDE w:val="0"/>
      <w:autoSpaceDN w:val="0"/>
      <w:adjustRightInd w:val="0"/>
      <w:spacing w:line="220" w:lineRule="atLeast"/>
      <w:jc w:val="center"/>
    </w:pPr>
    <w:rPr>
      <w:rFonts w:ascii="Arial" w:hAnsi="Arial" w:cs="Arial"/>
      <w:b/>
      <w:bCs/>
      <w:color w:val="000000"/>
      <w:w w:val="0"/>
      <w:sz w:val="18"/>
      <w:szCs w:val="18"/>
    </w:rPr>
  </w:style>
  <w:style w:type="paragraph" w:styleId="Footer">
    <w:name w:val="footer"/>
    <w:basedOn w:val="Normal"/>
    <w:pPr>
      <w:widowControl w:val="0"/>
      <w:pBdr>
        <w:top w:val="single" w:sz="8" w:space="0" w:color="auto"/>
      </w:pBdr>
      <w:tabs>
        <w:tab w:val="center" w:pos="3600"/>
        <w:tab w:val="right" w:pos="720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8"/>
      <w:szCs w:val="18"/>
    </w:rPr>
  </w:style>
  <w:style w:type="paragraph" w:customStyle="1" w:styleId="Figure">
    <w:name w:val="Figure"/>
    <w:pPr>
      <w:suppressAutoHyphens/>
      <w:autoSpaceDE w:val="0"/>
      <w:autoSpaceDN w:val="0"/>
      <w:adjustRightInd w:val="0"/>
      <w:spacing w:before="300" w:after="200" w:line="200" w:lineRule="atLeast"/>
      <w:jc w:val="center"/>
    </w:pPr>
    <w:rPr>
      <w:rFonts w:ascii="Arial" w:hAnsi="Arial" w:cs="Arial"/>
      <w:i/>
      <w:iCs/>
      <w:color w:val="000000"/>
      <w:w w:val="0"/>
    </w:rPr>
  </w:style>
  <w:style w:type="paragraph" w:customStyle="1" w:styleId="Table">
    <w:name w:val="Table"/>
    <w:pPr>
      <w:suppressAutoHyphens/>
      <w:autoSpaceDE w:val="0"/>
      <w:autoSpaceDN w:val="0"/>
      <w:adjustRightInd w:val="0"/>
      <w:spacing w:before="280" w:after="180" w:line="220" w:lineRule="atLeast"/>
      <w:jc w:val="center"/>
    </w:pPr>
    <w:rPr>
      <w:rFonts w:ascii="Arial" w:hAnsi="Arial" w:cs="Arial"/>
      <w:i/>
      <w:iCs/>
      <w:color w:val="000000"/>
      <w:w w:val="0"/>
    </w:rPr>
  </w:style>
  <w:style w:type="paragraph" w:customStyle="1" w:styleId="Bullet">
    <w:name w:val="Bullet"/>
    <w:pPr>
      <w:tabs>
        <w:tab w:val="left" w:pos="720"/>
      </w:tabs>
      <w:suppressAutoHyphens/>
      <w:autoSpaceDE w:val="0"/>
      <w:autoSpaceDN w:val="0"/>
      <w:adjustRightInd w:val="0"/>
      <w:spacing w:before="100" w:after="160" w:line="240" w:lineRule="atLeast"/>
    </w:pPr>
    <w:rPr>
      <w:color w:val="000000"/>
      <w:w w:val="0"/>
    </w:rPr>
  </w:style>
  <w:style w:type="paragraph" w:customStyle="1" w:styleId="CellBody">
    <w:name w:val="CellBody"/>
    <w:pPr>
      <w:widowControl w:val="0"/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w w:val="0"/>
    </w:rPr>
  </w:style>
  <w:style w:type="paragraph" w:customStyle="1" w:styleId="CellHeading">
    <w:name w:val="CellHeading"/>
    <w:pPr>
      <w:widowControl w:val="0"/>
      <w:suppressAutoHyphens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Footnote">
    <w:name w:val="Footnote"/>
    <w:pPr>
      <w:widowControl w:val="0"/>
      <w:pBdr>
        <w:top w:val="single" w:sz="8" w:space="0" w:color="auto"/>
      </w:pBdr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TableFootnote">
    <w:name w:val="TableFootnote"/>
    <w:pPr>
      <w:widowControl w:val="0"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character" w:customStyle="1" w:styleId="EquationVariables">
    <w:name w:val="EquationVariables"/>
    <w:rPr>
      <w:i/>
      <w:iCs/>
    </w:rPr>
  </w:style>
  <w:style w:type="character" w:customStyle="1" w:styleId="Strikethru">
    <w:name w:val="Strikethru"/>
    <w:rPr>
      <w:strike/>
      <w:u w:val="none"/>
      <w:vertAlign w:val="baseline"/>
    </w:rPr>
  </w:style>
  <w:style w:type="character" w:customStyle="1" w:styleId="Bold">
    <w:name w:val="Bold"/>
    <w:rPr>
      <w:b/>
      <w:bCs/>
      <w:vertAlign w:val="baseline"/>
    </w:rPr>
  </w:style>
  <w:style w:type="character" w:customStyle="1" w:styleId="Italics">
    <w:name w:val="Italics"/>
    <w:rPr>
      <w:i/>
      <w:iCs/>
      <w:vertAlign w:val="baseline"/>
    </w:rPr>
  </w:style>
  <w:style w:type="character" w:customStyle="1" w:styleId="Subscript">
    <w:name w:val="Subscript"/>
    <w:rPr>
      <w:vertAlign w:val="subscript"/>
    </w:rPr>
  </w:style>
  <w:style w:type="character" w:customStyle="1" w:styleId="Superscript">
    <w:name w:val="Superscript"/>
    <w:rPr>
      <w:vertAlign w:val="superscript"/>
    </w:rPr>
  </w:style>
  <w:style w:type="character" w:customStyle="1" w:styleId="Symbol">
    <w:name w:val="Symbol"/>
    <w:rPr>
      <w:rFonts w:ascii="Symbol" w:hAnsi="Symbol" w:cs="Symbol"/>
    </w:rPr>
  </w:style>
  <w:style w:type="character" w:customStyle="1" w:styleId="Underline">
    <w:name w:val="Underline"/>
    <w:rPr>
      <w:u w:val="thick"/>
      <w:vertAlign w:val="baseline"/>
    </w:rPr>
  </w:style>
  <w:style w:type="character" w:styleId="Emphasis">
    <w:name w:val="Emphasis"/>
    <w:basedOn w:val="DefaultParagraphFont"/>
    <w:qFormat/>
    <w:rPr>
      <w:rFonts w:ascii="Times New Roman" w:hAnsi="Times New Roman" w:cs="Times New Roman"/>
      <w:b/>
      <w:bCs/>
      <w:i/>
      <w:iCs/>
      <w:color w:val="000000"/>
      <w:spacing w:val="0"/>
      <w:sz w:val="22"/>
      <w:szCs w:val="22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Example of Notice of Rescission of Temporary Rule</vt:lpstr>
    </vt:vector>
  </TitlesOfParts>
  <Company>Idaho Department of Administration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Example of Notice of Rescission of Temporary Rule</dc:title>
  <dc:subject/>
  <dc:creator>ehawley</dc:creator>
  <cp:keywords/>
  <dc:description/>
  <cp:lastModifiedBy>dstevens</cp:lastModifiedBy>
  <cp:revision>6</cp:revision>
  <dcterms:created xsi:type="dcterms:W3CDTF">2010-05-20T21:10:00Z</dcterms:created>
  <dcterms:modified xsi:type="dcterms:W3CDTF">2013-09-04T14:25:00Z</dcterms:modified>
</cp:coreProperties>
</file>